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E93" w:rsidRPr="00853D78" w:rsidRDefault="00562E93" w:rsidP="00562E93">
      <w:pPr>
        <w:pStyle w:val="Akapitzlist"/>
        <w:ind w:left="284"/>
        <w:jc w:val="center"/>
        <w:rPr>
          <w:rFonts w:ascii="Comic Sans MS" w:hAnsi="Comic Sans MS"/>
          <w:b/>
          <w:sz w:val="80"/>
          <w:szCs w:val="80"/>
        </w:rPr>
      </w:pPr>
      <w:r w:rsidRPr="00853D78">
        <w:rPr>
          <w:rFonts w:ascii="Comic Sans MS" w:hAnsi="Comic Sans MS"/>
          <w:b/>
          <w:sz w:val="80"/>
          <w:szCs w:val="80"/>
        </w:rPr>
        <w:t>SÓL</w:t>
      </w:r>
    </w:p>
    <w:p w:rsidR="00562E93" w:rsidRPr="005010E5" w:rsidRDefault="00562E93" w:rsidP="00562E93">
      <w:pPr>
        <w:pStyle w:val="Akapitzlist"/>
        <w:ind w:left="284"/>
        <w:jc w:val="both"/>
        <w:rPr>
          <w:rFonts w:ascii="Lato" w:hAnsi="Lato"/>
        </w:rPr>
      </w:pPr>
      <w:r w:rsidRPr="005010E5">
        <w:rPr>
          <w:rFonts w:ascii="Lato" w:hAnsi="Lato"/>
          <w:b/>
          <w:noProof/>
          <w:sz w:val="32"/>
          <w:szCs w:val="32"/>
          <w:lang w:eastAsia="pl-PL"/>
        </w:rPr>
        <w:drawing>
          <wp:anchor distT="0" distB="0" distL="114300" distR="114300" simplePos="0" relativeHeight="251659264" behindDoc="1" locked="0" layoutInCell="1" allowOverlap="1" wp14:anchorId="1DF22476" wp14:editId="6D6D82B4">
            <wp:simplePos x="0" y="0"/>
            <wp:positionH relativeFrom="column">
              <wp:posOffset>3112077</wp:posOffset>
            </wp:positionH>
            <wp:positionV relativeFrom="paragraph">
              <wp:posOffset>3175</wp:posOffset>
            </wp:positionV>
            <wp:extent cx="2936240" cy="1662430"/>
            <wp:effectExtent l="0" t="0" r="0" b="0"/>
            <wp:wrapTight wrapText="bothSides">
              <wp:wrapPolygon edited="0">
                <wp:start x="0" y="0"/>
                <wp:lineTo x="0" y="21286"/>
                <wp:lineTo x="21441" y="21286"/>
                <wp:lineTo x="21441" y="0"/>
                <wp:lineTo x="0" y="0"/>
              </wp:wrapPolygon>
            </wp:wrapTight>
            <wp:docPr id="1" name="Obraz 1" descr="Znalezione obrazy dla zapytania só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só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ato" w:hAnsi="Lato"/>
        </w:rPr>
        <w:t>J</w:t>
      </w:r>
      <w:r w:rsidRPr="005010E5">
        <w:rPr>
          <w:rFonts w:ascii="Lato" w:hAnsi="Lato"/>
        </w:rPr>
        <w:t>ej nadm</w:t>
      </w:r>
      <w:r w:rsidRPr="0007370C">
        <w:rPr>
          <w:rFonts w:ascii="Lato" w:hAnsi="Lato"/>
        </w:rPr>
        <w:t>iar</w:t>
      </w:r>
      <w:r w:rsidRPr="005010E5">
        <w:rPr>
          <w:rFonts w:ascii="Lato" w:hAnsi="Lato"/>
          <w:b/>
        </w:rPr>
        <w:t xml:space="preserve"> </w:t>
      </w:r>
      <w:r w:rsidRPr="005010E5">
        <w:rPr>
          <w:rFonts w:ascii="Lato" w:hAnsi="Lato"/>
        </w:rPr>
        <w:t xml:space="preserve">w diecie powoduje większy pociąg do </w:t>
      </w:r>
      <w:r w:rsidRPr="005010E5">
        <w:rPr>
          <w:rFonts w:ascii="Lato" w:hAnsi="Lato"/>
          <w:b/>
        </w:rPr>
        <w:t>słodyczy i cukru</w:t>
      </w:r>
      <w:r>
        <w:rPr>
          <w:rFonts w:ascii="Lato" w:hAnsi="Lato"/>
        </w:rPr>
        <w:t xml:space="preserve">. Spożywanie soli jest </w:t>
      </w:r>
      <w:r w:rsidRPr="005010E5">
        <w:rPr>
          <w:rFonts w:ascii="Lato" w:hAnsi="Lato"/>
        </w:rPr>
        <w:t>przyzwyczajeniem spowodowanym jej smakiem. Wiele narodów nie używa soli np. Eskim</w:t>
      </w:r>
      <w:r>
        <w:rPr>
          <w:rFonts w:ascii="Lato" w:hAnsi="Lato"/>
        </w:rPr>
        <w:t>osi, mieszkańcy Kamczatki. P</w:t>
      </w:r>
      <w:r w:rsidRPr="005010E5">
        <w:rPr>
          <w:rFonts w:ascii="Lato" w:hAnsi="Lato"/>
        </w:rPr>
        <w:t xml:space="preserve">rzyspiesza </w:t>
      </w:r>
      <w:r>
        <w:rPr>
          <w:rFonts w:ascii="Lato" w:hAnsi="Lato"/>
        </w:rPr>
        <w:t xml:space="preserve">ona </w:t>
      </w:r>
      <w:r w:rsidRPr="005010E5">
        <w:rPr>
          <w:rFonts w:ascii="Lato" w:hAnsi="Lato"/>
        </w:rPr>
        <w:t xml:space="preserve">proces starzenia, powoduje usztywnienie naczyń, zmniejsza ich elastyczność i w konsekwencji trudności w chodzeniu. Sól jest niebezpieczna dla serca, nadmiar sodu zakłóca jego pracę, zwiększa ciśnienie i tętno. Zamiast soli w codziennym żywieniu używajmy </w:t>
      </w:r>
      <w:r w:rsidRPr="005010E5">
        <w:rPr>
          <w:rFonts w:ascii="Lato" w:hAnsi="Lato"/>
          <w:b/>
        </w:rPr>
        <w:t>ziół polepszających smak potraw</w:t>
      </w:r>
      <w:r w:rsidRPr="005010E5">
        <w:rPr>
          <w:rFonts w:ascii="Lato" w:hAnsi="Lato"/>
        </w:rPr>
        <w:t>. A na odzwyczajenie się od smaku słonego lepiej używać soli morskiej niskosodowej.</w:t>
      </w:r>
    </w:p>
    <w:p w:rsidR="00562E93" w:rsidRDefault="00562E93" w:rsidP="00562E93">
      <w:pPr>
        <w:pStyle w:val="Akapitzlist"/>
        <w:jc w:val="both"/>
        <w:rPr>
          <w:rFonts w:ascii="Lato" w:hAnsi="Lato"/>
        </w:rPr>
      </w:pPr>
    </w:p>
    <w:p w:rsidR="00562E93" w:rsidRPr="00B06CF2" w:rsidRDefault="00562E93" w:rsidP="00562E93">
      <w:pPr>
        <w:jc w:val="center"/>
        <w:rPr>
          <w:rFonts w:ascii="Comic Sans MS" w:hAnsi="Comic Sans MS"/>
          <w:b/>
          <w:sz w:val="80"/>
          <w:szCs w:val="80"/>
        </w:rPr>
      </w:pPr>
      <w:r w:rsidRPr="00B06CF2">
        <w:rPr>
          <w:rFonts w:ascii="Comic Sans MS" w:hAnsi="Comic Sans MS"/>
          <w:b/>
          <w:sz w:val="80"/>
          <w:szCs w:val="80"/>
        </w:rPr>
        <w:t>WĘGLOWODANY</w:t>
      </w:r>
    </w:p>
    <w:p w:rsidR="00562E93" w:rsidRPr="0007370C" w:rsidRDefault="00562E93" w:rsidP="00562E93">
      <w:pPr>
        <w:ind w:left="360"/>
        <w:jc w:val="both"/>
        <w:rPr>
          <w:rFonts w:ascii="Lato" w:hAnsi="Lato"/>
        </w:rPr>
      </w:pPr>
      <w:r w:rsidRPr="0007370C"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 wp14:anchorId="1D3C2A4E" wp14:editId="282FB001">
            <wp:simplePos x="0" y="0"/>
            <wp:positionH relativeFrom="page">
              <wp:posOffset>4343400</wp:posOffset>
            </wp:positionH>
            <wp:positionV relativeFrom="paragraph">
              <wp:posOffset>10795</wp:posOffset>
            </wp:positionV>
            <wp:extent cx="2423160" cy="1821815"/>
            <wp:effectExtent l="0" t="0" r="0" b="6985"/>
            <wp:wrapTight wrapText="bothSides">
              <wp:wrapPolygon edited="0">
                <wp:start x="0" y="0"/>
                <wp:lineTo x="0" y="21457"/>
                <wp:lineTo x="21396" y="21457"/>
                <wp:lineTo x="21396" y="0"/>
                <wp:lineTo x="0" y="0"/>
              </wp:wrapPolygon>
            </wp:wrapTight>
            <wp:docPr id="2" name="Obraz 2" descr="Znalezione obrazy dla zapytania węglowodany złoż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lezione obrazy dla zapytania węglowodany złożon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83" r="8334"/>
                    <a:stretch/>
                  </pic:blipFill>
                  <pic:spPr bwMode="auto">
                    <a:xfrm>
                      <a:off x="0" y="0"/>
                      <a:ext cx="2423160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370C">
        <w:rPr>
          <w:rFonts w:ascii="Lato" w:hAnsi="Lato"/>
        </w:rPr>
        <w:t xml:space="preserve">Dla człowieka głównym źródłem energii są </w:t>
      </w:r>
      <w:r w:rsidRPr="0007370C">
        <w:rPr>
          <w:rFonts w:ascii="Lato" w:hAnsi="Lato"/>
          <w:b/>
        </w:rPr>
        <w:t>węglowodany</w:t>
      </w:r>
      <w:r w:rsidRPr="0007370C">
        <w:rPr>
          <w:rFonts w:ascii="Lato" w:hAnsi="Lato"/>
        </w:rPr>
        <w:t>. Są to związki głównie pochodzenia roślinnego, które syntetyzowane są z dwutlenku węgla i wody w procesie fotosyntezy pod wpływem światła. Węglowodany potocznie nazywane są cukrami, a ze względu na budowę dzielimy je na</w:t>
      </w:r>
      <w:r w:rsidRPr="0007370C">
        <w:rPr>
          <w:rStyle w:val="Pogrubienie"/>
          <w:rFonts w:ascii="Lato" w:hAnsi="Lato"/>
          <w:bdr w:val="none" w:sz="0" w:space="0" w:color="auto" w:frame="1"/>
        </w:rPr>
        <w:t> cukry proste i złożone</w:t>
      </w:r>
      <w:r w:rsidRPr="0007370C">
        <w:rPr>
          <w:rFonts w:ascii="Lato" w:hAnsi="Lato"/>
        </w:rPr>
        <w:t xml:space="preserve">. Ze względu na stopień strawności dzieli się je na przyswajalne i nieprzyswajalne, czyli błonnik. Zarówno węglowodany przyswajalne, jak i nieprzyswajalne pełnią w organizmie określone funkcje i są niezbędne do jego funkcjonowania. W dzisiejszych czasach błędnie eliminujemy je z żywienia. </w:t>
      </w:r>
      <w:r>
        <w:rPr>
          <w:rFonts w:ascii="Lato" w:hAnsi="Lato"/>
        </w:rPr>
        <w:t>Brązowy ryż, kasza</w:t>
      </w:r>
      <w:r w:rsidRPr="0007370C">
        <w:rPr>
          <w:rFonts w:ascii="Lato" w:hAnsi="Lato"/>
        </w:rPr>
        <w:t xml:space="preserve"> jaglan</w:t>
      </w:r>
      <w:r>
        <w:rPr>
          <w:rFonts w:ascii="Lato" w:hAnsi="Lato"/>
        </w:rPr>
        <w:t>a</w:t>
      </w:r>
      <w:r w:rsidRPr="0007370C">
        <w:rPr>
          <w:rFonts w:ascii="Lato" w:hAnsi="Lato"/>
        </w:rPr>
        <w:t>, kasz</w:t>
      </w:r>
      <w:r>
        <w:rPr>
          <w:rFonts w:ascii="Lato" w:hAnsi="Lato"/>
        </w:rPr>
        <w:t>a</w:t>
      </w:r>
      <w:r w:rsidRPr="0007370C">
        <w:rPr>
          <w:rFonts w:ascii="Lato" w:hAnsi="Lato"/>
        </w:rPr>
        <w:t xml:space="preserve"> gryczan</w:t>
      </w:r>
      <w:r>
        <w:rPr>
          <w:rFonts w:ascii="Lato" w:hAnsi="Lato"/>
        </w:rPr>
        <w:t>a</w:t>
      </w:r>
      <w:r w:rsidRPr="0007370C">
        <w:rPr>
          <w:rFonts w:ascii="Lato" w:hAnsi="Lato"/>
        </w:rPr>
        <w:t>, pieczywo razowe z z</w:t>
      </w:r>
      <w:r>
        <w:rPr>
          <w:rFonts w:ascii="Lato" w:hAnsi="Lato"/>
        </w:rPr>
        <w:t>iarnami, otręby, płatki zbożowe</w:t>
      </w:r>
      <w:r w:rsidRPr="0007370C">
        <w:rPr>
          <w:rFonts w:ascii="Lato" w:hAnsi="Lato"/>
        </w:rPr>
        <w:t xml:space="preserve"> </w:t>
      </w:r>
      <w:r>
        <w:rPr>
          <w:rFonts w:ascii="Lato" w:hAnsi="Lato"/>
        </w:rPr>
        <w:t>t</w:t>
      </w:r>
      <w:r w:rsidRPr="0007370C">
        <w:rPr>
          <w:rFonts w:ascii="Lato" w:hAnsi="Lato"/>
        </w:rPr>
        <w:t xml:space="preserve">o prawdziwe bogactwo i źródło energii oraz cennych składników mineralnych oraz błonnika, który usprawnia proces trawienia. </w:t>
      </w:r>
    </w:p>
    <w:p w:rsidR="00562E93" w:rsidRDefault="00562E93" w:rsidP="00562E93">
      <w:pPr>
        <w:rPr>
          <w:rFonts w:ascii="Lato" w:hAnsi="Lato"/>
          <w:b/>
          <w:sz w:val="32"/>
          <w:szCs w:val="32"/>
        </w:rPr>
      </w:pPr>
      <w:r>
        <w:rPr>
          <w:rFonts w:ascii="Lato" w:hAnsi="Lato"/>
          <w:b/>
          <w:sz w:val="32"/>
          <w:szCs w:val="32"/>
        </w:rPr>
        <w:br w:type="page"/>
      </w:r>
    </w:p>
    <w:p w:rsidR="00562E93" w:rsidRPr="00B06CF2" w:rsidRDefault="00562E93" w:rsidP="00562E93">
      <w:pPr>
        <w:spacing w:after="0" w:line="240" w:lineRule="auto"/>
        <w:ind w:left="360"/>
        <w:jc w:val="center"/>
        <w:rPr>
          <w:rFonts w:ascii="Comic Sans MS" w:hAnsi="Comic Sans MS"/>
          <w:b/>
          <w:sz w:val="80"/>
          <w:szCs w:val="80"/>
        </w:rPr>
      </w:pPr>
      <w:r w:rsidRPr="00B06CF2">
        <w:rPr>
          <w:rFonts w:ascii="Comic Sans MS" w:hAnsi="Comic Sans MS"/>
          <w:b/>
          <w:sz w:val="80"/>
          <w:szCs w:val="80"/>
        </w:rPr>
        <w:lastRenderedPageBreak/>
        <w:t>SACHAROZA</w:t>
      </w:r>
    </w:p>
    <w:p w:rsidR="00562E93" w:rsidRPr="00B06CF2" w:rsidRDefault="00562E93" w:rsidP="00562E93">
      <w:pPr>
        <w:spacing w:after="0"/>
        <w:ind w:left="360"/>
        <w:jc w:val="center"/>
        <w:rPr>
          <w:rFonts w:ascii="Comic Sans MS" w:hAnsi="Comic Sans MS"/>
          <w:b/>
          <w:sz w:val="60"/>
          <w:szCs w:val="60"/>
        </w:rPr>
      </w:pPr>
      <w:r w:rsidRPr="00B06CF2">
        <w:rPr>
          <w:rFonts w:ascii="Comic Sans MS" w:hAnsi="Comic Sans MS"/>
          <w:b/>
          <w:sz w:val="60"/>
          <w:szCs w:val="60"/>
        </w:rPr>
        <w:t>(CUKIER)</w:t>
      </w:r>
    </w:p>
    <w:p w:rsidR="00562E93" w:rsidRDefault="00562E93" w:rsidP="00562E93">
      <w:pPr>
        <w:jc w:val="both"/>
        <w:rPr>
          <w:noProof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 wp14:anchorId="487FDCA5" wp14:editId="6C408E50">
            <wp:simplePos x="0" y="0"/>
            <wp:positionH relativeFrom="column">
              <wp:posOffset>3618865</wp:posOffset>
            </wp:positionH>
            <wp:positionV relativeFrom="paragraph">
              <wp:posOffset>44450</wp:posOffset>
            </wp:positionV>
            <wp:extent cx="2125980" cy="1668780"/>
            <wp:effectExtent l="0" t="0" r="7620" b="7620"/>
            <wp:wrapSquare wrapText="bothSides"/>
            <wp:docPr id="11" name="Obraz 11" descr="Cukier. Do naszych małych łakoci - Kinder Pol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kier. Do naszych małych łakoci - Kinder Pols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Lato" w:hAnsi="Lato"/>
        </w:rPr>
        <w:t>P</w:t>
      </w:r>
      <w:r w:rsidRPr="005010E5">
        <w:rPr>
          <w:rFonts w:ascii="Lato" w:hAnsi="Lato"/>
        </w:rPr>
        <w:t xml:space="preserve">owoduje </w:t>
      </w:r>
      <w:r>
        <w:rPr>
          <w:rFonts w:ascii="Lato" w:hAnsi="Lato"/>
        </w:rPr>
        <w:t xml:space="preserve">znaczne </w:t>
      </w:r>
      <w:r w:rsidRPr="005010E5">
        <w:rPr>
          <w:rFonts w:ascii="Lato" w:hAnsi="Lato"/>
        </w:rPr>
        <w:t xml:space="preserve">braki witamin z grupy B, ponieważ są one potrzebne do metabolizmu cukru. W wyniku </w:t>
      </w:r>
      <w:r>
        <w:rPr>
          <w:rFonts w:ascii="Lato" w:hAnsi="Lato"/>
        </w:rPr>
        <w:t xml:space="preserve">ich </w:t>
      </w:r>
      <w:r w:rsidRPr="005010E5">
        <w:rPr>
          <w:rFonts w:ascii="Lato" w:hAnsi="Lato"/>
        </w:rPr>
        <w:t>niedoboru mogą powstawać choroby układu nerwowego, choroby serca, kłopoty ze skórą. Sacharoza działa jak trucizna, natychmiast po zjedzeniu osłabia system nerwowy i trawienny. Cukier zakwasza organizm, a wytwarzanie silnych kwasów powoduje uczucie zgagi. W wyniku nadmiernego spożycia cukru mogą pojawić się objawy takie jak: utrata pamięci, senność, nagłe zmęczenie, bierność, nadmierne emocje, pesymizm, lękliwość.</w:t>
      </w:r>
      <w:r w:rsidRPr="00B06CF2">
        <w:rPr>
          <w:noProof/>
          <w:lang w:eastAsia="pl-PL"/>
        </w:rPr>
        <w:t xml:space="preserve"> </w:t>
      </w:r>
    </w:p>
    <w:p w:rsidR="00562E93" w:rsidRPr="005010E5" w:rsidRDefault="00562E93" w:rsidP="00562E93">
      <w:pPr>
        <w:jc w:val="both"/>
        <w:rPr>
          <w:rFonts w:ascii="Lato" w:hAnsi="Lato"/>
        </w:rPr>
      </w:pPr>
    </w:p>
    <w:p w:rsidR="00562E93" w:rsidRPr="00B06CF2" w:rsidRDefault="00562E93" w:rsidP="00562E93">
      <w:pPr>
        <w:spacing w:after="0"/>
        <w:jc w:val="center"/>
        <w:rPr>
          <w:rFonts w:ascii="Comic Sans MS" w:hAnsi="Comic Sans MS"/>
          <w:b/>
          <w:sz w:val="80"/>
          <w:szCs w:val="80"/>
        </w:rPr>
      </w:pPr>
      <w:r w:rsidRPr="00B06CF2">
        <w:rPr>
          <w:rFonts w:ascii="Comic Sans MS" w:hAnsi="Comic Sans MS"/>
          <w:b/>
          <w:sz w:val="80"/>
          <w:szCs w:val="80"/>
        </w:rPr>
        <w:t>MINERAŁY</w:t>
      </w:r>
    </w:p>
    <w:p w:rsidR="00562E93" w:rsidRPr="005010E5" w:rsidRDefault="00562E93" w:rsidP="00562E93">
      <w:pPr>
        <w:jc w:val="both"/>
        <w:rPr>
          <w:rFonts w:ascii="Lato" w:hAnsi="Lato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03A0943E" wp14:editId="4263C7B2">
            <wp:simplePos x="0" y="0"/>
            <wp:positionH relativeFrom="margin">
              <wp:align>right</wp:align>
            </wp:positionH>
            <wp:positionV relativeFrom="paragraph">
              <wp:posOffset>66040</wp:posOffset>
            </wp:positionV>
            <wp:extent cx="2423160" cy="1884045"/>
            <wp:effectExtent l="0" t="0" r="0" b="1905"/>
            <wp:wrapTight wrapText="bothSides">
              <wp:wrapPolygon edited="0">
                <wp:start x="0" y="0"/>
                <wp:lineTo x="0" y="21403"/>
                <wp:lineTo x="21396" y="21403"/>
                <wp:lineTo x="21396" y="0"/>
                <wp:lineTo x="0" y="0"/>
              </wp:wrapPolygon>
            </wp:wrapTight>
            <wp:docPr id="4" name="Obraz 4" descr="Podobn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dobny obraz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88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10E5">
        <w:rPr>
          <w:rFonts w:ascii="Lato" w:hAnsi="Lato"/>
        </w:rPr>
        <w:t>Są niezbędne do życia. Bez odpowiedniej podaży minerałów hamowane są podstawowe czynności życiowe.  Najważniejsze minerały które należy codziennie dostarczać wraz z pożywieniem to: potas, magnez, siarka, fosfor, wapń, chlor, sód. Inne, występujące w organizmie w śladowych ilościach,  również są ważne i przyczyniają się do przedłużania młodości, witalności, radości życia, zdrowia i aktywności fizycznej. Niedobór jednego minerału powoduje nadmiar lub niedobór innego minerału. Np. cynk równoważy się z miedzią, wapń z fosforem. Jeśli zjemy za mało cynku (produkty z pełnego ziarna), to miedź będzie gromadziła się w mózgu i komórkach nerwowych powodując pobudliwość i nerwowość. Cenne w minerały są kiełki zbożowe oraz kasze, płatki zbożowe.</w:t>
      </w:r>
    </w:p>
    <w:p w:rsidR="00DF66E0" w:rsidRDefault="00DF66E0">
      <w:bookmarkStart w:id="0" w:name="_GoBack"/>
      <w:bookmarkEnd w:id="0"/>
    </w:p>
    <w:sectPr w:rsidR="00DF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ato">
    <w:altName w:val="Calibri"/>
    <w:charset w:val="EE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749"/>
    <w:rsid w:val="00562E93"/>
    <w:rsid w:val="00DF66E0"/>
    <w:rsid w:val="00F0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F59B5-2FE7-4271-A45B-95440617D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E9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E93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62E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</dc:creator>
  <cp:keywords/>
  <dc:description/>
  <cp:lastModifiedBy>Aldona</cp:lastModifiedBy>
  <cp:revision>2</cp:revision>
  <dcterms:created xsi:type="dcterms:W3CDTF">2020-04-30T11:20:00Z</dcterms:created>
  <dcterms:modified xsi:type="dcterms:W3CDTF">2020-04-30T11:21:00Z</dcterms:modified>
</cp:coreProperties>
</file>