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DA437" w14:textId="77777777" w:rsidR="004C4178" w:rsidRDefault="00000000">
      <w:pPr>
        <w:spacing w:before="100" w:after="100" w:line="240" w:lineRule="auto"/>
        <w:jc w:val="center"/>
      </w:pPr>
      <w:r>
        <w:rPr>
          <w:rFonts w:ascii="Times New Roman" w:eastAsia="Times New Roman" w:hAnsi="Times New Roman"/>
          <w:b/>
          <w:spacing w:val="0"/>
          <w:kern w:val="0"/>
          <w:sz w:val="28"/>
          <w:szCs w:val="28"/>
          <w:lang w:eastAsia="pl-PL"/>
        </w:rPr>
        <w:t xml:space="preserve">ZAMIERZENIA WYCHOWAWCZO-DYDAKTYCZNE NA MIESIĄC </w:t>
      </w: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 xml:space="preserve">STYCZEŃ </w:t>
      </w:r>
    </w:p>
    <w:p w14:paraId="6D01B33C" w14:textId="77777777" w:rsidR="004C4178" w:rsidRDefault="004C4178">
      <w:pPr>
        <w:spacing w:before="100" w:after="100" w:line="240" w:lineRule="auto"/>
        <w:jc w:val="center"/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</w:pPr>
    </w:p>
    <w:p w14:paraId="7545FC28" w14:textId="77777777" w:rsidR="004C4178" w:rsidRDefault="004C4178">
      <w:pPr>
        <w:spacing w:before="100" w:after="100" w:line="240" w:lineRule="auto"/>
        <w:jc w:val="center"/>
        <w:rPr>
          <w:u w:val="single"/>
        </w:rPr>
      </w:pPr>
    </w:p>
    <w:p w14:paraId="18E77203" w14:textId="77777777" w:rsidR="004C4178" w:rsidRDefault="00000000">
      <w:pPr>
        <w:spacing w:before="100" w:after="100" w:line="240" w:lineRule="auto"/>
      </w:pPr>
      <w:r>
        <w:rPr>
          <w:rFonts w:ascii="Times New Roman" w:hAnsi="Times New Roman"/>
          <w:noProof/>
          <w:szCs w:val="24"/>
          <w:lang w:eastAsia="pl-PL"/>
        </w:rPr>
        <w:drawing>
          <wp:anchor distT="0" distB="0" distL="114300" distR="114300" simplePos="0" relativeHeight="251672576" behindDoc="0" locked="0" layoutInCell="1" allowOverlap="1" wp14:anchorId="28A08662" wp14:editId="315023D0">
            <wp:simplePos x="0" y="0"/>
            <wp:positionH relativeFrom="column">
              <wp:posOffset>131445</wp:posOffset>
            </wp:positionH>
            <wp:positionV relativeFrom="paragraph">
              <wp:posOffset>157477</wp:posOffset>
            </wp:positionV>
            <wp:extent cx="809628" cy="698501"/>
            <wp:effectExtent l="0" t="0" r="9522" b="6349"/>
            <wp:wrapSquare wrapText="bothSides"/>
            <wp:docPr id="1023014851" name="Obraz 10" descr="C:\Users\Janeczka\AppData\Local\Microsoft\Windows\Temporary Internet Files\Content.IE5\AF2QZ3SH\220px-Snowflake11_2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8" cy="6985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 xml:space="preserve">TYDZIEŃ I – RAKIETĄ W KOSMOS </w:t>
      </w:r>
    </w:p>
    <w:p w14:paraId="020D8ABA" w14:textId="77777777" w:rsidR="004C4178" w:rsidRDefault="00000000">
      <w:pPr>
        <w:pStyle w:val="Bezodstpw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  <w:lang w:eastAsia="pl-PL"/>
        </w:rPr>
        <w:t>„Po orbicie” – uczestniczy w zabawie ruchowej; (wykorzystanie obrazków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przedstawiających Merkurego, Księżyc i Ziemię);</w:t>
      </w:r>
    </w:p>
    <w:p w14:paraId="5C8FA66F" w14:textId="77777777" w:rsidR="004C4178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Układzie Słonecznym – praca z obrazkiem, uważne słuchanie ciekawostek o Układzie Słonecznym oraz poznawanie nazw planet. Dzielenie nazw planet na sylaby;</w:t>
      </w:r>
    </w:p>
    <w:p w14:paraId="0DF0D841" w14:textId="77777777" w:rsidR="004C4178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„Bliżej Słońca” – zabawa z elementami rzutu;</w:t>
      </w:r>
    </w:p>
    <w:p w14:paraId="6BA4FD9E" w14:textId="77777777" w:rsidR="004C4178" w:rsidRDefault="00000000">
      <w:pPr>
        <w:pStyle w:val="Bezodstpw"/>
        <w:numPr>
          <w:ilvl w:val="0"/>
          <w:numId w:val="1"/>
        </w:numPr>
        <w:jc w:val="both"/>
      </w:pPr>
      <w:r>
        <w:rPr>
          <w:rFonts w:ascii="Times New Roman" w:hAnsi="Times New Roman"/>
        </w:rPr>
        <w:t>Kosmiczni mieszkańcy – karta grafomotoryczna;</w:t>
      </w:r>
      <w:r>
        <w:t xml:space="preserve"> </w:t>
      </w:r>
      <w:r>
        <w:rPr>
          <w:rFonts w:ascii="Times New Roman" w:hAnsi="Times New Roman"/>
        </w:rPr>
        <w:t>ćwiczenie prawidłowego chwytu narzędzia pisarskiego. Kolorowanie obrazka według własnego pomysłu;</w:t>
      </w:r>
    </w:p>
    <w:p w14:paraId="33A28598" w14:textId="77777777" w:rsidR="004C4178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„Dzień i noc, noc i dzień” – zabawa matematyczna ułatwiająca rozumienie następstwa czasu;</w:t>
      </w:r>
    </w:p>
    <w:p w14:paraId="7CEBE0F9" w14:textId="77777777" w:rsidR="004C4178" w:rsidRDefault="00000000">
      <w:pPr>
        <w:pStyle w:val="Bezodstpw"/>
        <w:numPr>
          <w:ilvl w:val="0"/>
          <w:numId w:val="1"/>
        </w:numPr>
        <w:jc w:val="both"/>
      </w:pPr>
      <w:r>
        <w:rPr>
          <w:rFonts w:ascii="Times New Roman" w:hAnsi="Times New Roman"/>
        </w:rPr>
        <w:t>„Świeci gwiazdka jedna, druga” – zajęcia muzyczne,</w:t>
      </w:r>
      <w:r>
        <w:t xml:space="preserve"> </w:t>
      </w:r>
      <w:r>
        <w:rPr>
          <w:rFonts w:ascii="Times New Roman" w:hAnsi="Times New Roman"/>
        </w:rPr>
        <w:t>wyzwalanie aktywności ruchowej ‒ (reagowanie na zmiany tempa, rozwijanie umiejętności wokalnych i tanecznych);</w:t>
      </w:r>
    </w:p>
    <w:p w14:paraId="0022989D" w14:textId="77777777" w:rsidR="004C4178" w:rsidRDefault="00000000">
      <w:pPr>
        <w:pStyle w:val="Bezodstpw"/>
        <w:numPr>
          <w:ilvl w:val="0"/>
          <w:numId w:val="1"/>
        </w:numPr>
        <w:jc w:val="both"/>
      </w:pPr>
      <w:r>
        <w:rPr>
          <w:rFonts w:ascii="Times New Roman" w:hAnsi="Times New Roman"/>
        </w:rPr>
        <w:t xml:space="preserve">„Planety” – zajęcia matematyczne, określanie wielkości kół, </w:t>
      </w:r>
      <w:r>
        <w:t xml:space="preserve"> </w:t>
      </w:r>
      <w:r>
        <w:rPr>
          <w:rFonts w:ascii="Times New Roman" w:hAnsi="Times New Roman"/>
        </w:rPr>
        <w:t>klasyfikowanie kół według koloru i wielkości;</w:t>
      </w:r>
    </w:p>
    <w:p w14:paraId="4A455EBB" w14:textId="77777777" w:rsidR="004C4178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Robimy kosmiczne puzzle – przygotowanie układanki, ćwiczenie umiejętności wycinania po linii prostej (nauka prawidłowego chwytu i posługiwania się  nożyczkami,  zachowanie zasad bezpieczeństwa podczas pracy nożyczkami);</w:t>
      </w:r>
    </w:p>
    <w:p w14:paraId="624FFF67" w14:textId="77777777" w:rsidR="004C4178" w:rsidRDefault="00000000">
      <w:pPr>
        <w:pStyle w:val="Bezodstpw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  <w:lang w:eastAsia="pl-PL"/>
        </w:rPr>
        <w:t xml:space="preserve">Ćwiczenia poranne –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4"/>
          <w:lang w:eastAsia="pl-PL"/>
        </w:rPr>
        <w:t>zwiększanie świadomości ciała i jego możliwości;</w:t>
      </w:r>
    </w:p>
    <w:p w14:paraId="320607FB" w14:textId="77777777" w:rsidR="004C4178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zabawy ruchowe wzmacniające duże grupy mięśniowe.</w:t>
      </w:r>
    </w:p>
    <w:p w14:paraId="2C6D01CD" w14:textId="77777777" w:rsidR="004C4178" w:rsidRDefault="00000000">
      <w:pPr>
        <w:pStyle w:val="Bezodstpw"/>
        <w:ind w:left="720"/>
        <w:jc w:val="both"/>
      </w:pPr>
      <w:r>
        <w:rPr>
          <w:b/>
          <w:bCs/>
          <w:noProof/>
          <w:color w:val="00B0F0"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6A7A9D9B" wp14:editId="7CFD223D">
            <wp:simplePos x="0" y="0"/>
            <wp:positionH relativeFrom="column">
              <wp:posOffset>4521836</wp:posOffset>
            </wp:positionH>
            <wp:positionV relativeFrom="paragraph">
              <wp:posOffset>287021</wp:posOffset>
            </wp:positionV>
            <wp:extent cx="1298576" cy="1371600"/>
            <wp:effectExtent l="0" t="0" r="0" b="0"/>
            <wp:wrapThrough wrapText="bothSides">
              <wp:wrapPolygon edited="0">
                <wp:start x="15527" y="300"/>
                <wp:lineTo x="4119" y="1800"/>
                <wp:lineTo x="3169" y="4500"/>
                <wp:lineTo x="4753" y="5700"/>
                <wp:lineTo x="0" y="6600"/>
                <wp:lineTo x="0" y="10200"/>
                <wp:lineTo x="2218" y="10500"/>
                <wp:lineTo x="4119" y="15300"/>
                <wp:lineTo x="0" y="20100"/>
                <wp:lineTo x="0" y="21300"/>
                <wp:lineTo x="21230" y="21300"/>
                <wp:lineTo x="21230" y="16200"/>
                <wp:lineTo x="19963" y="15300"/>
                <wp:lineTo x="14893" y="15300"/>
                <wp:lineTo x="14893" y="10500"/>
                <wp:lineTo x="18378" y="9900"/>
                <wp:lineTo x="18695" y="6000"/>
                <wp:lineTo x="16160" y="5700"/>
                <wp:lineTo x="18378" y="3900"/>
                <wp:lineTo x="19012" y="2100"/>
                <wp:lineTo x="17745" y="300"/>
                <wp:lineTo x="15527" y="300"/>
              </wp:wrapPolygon>
            </wp:wrapThrough>
            <wp:docPr id="2075201427" name="Obraz 7" descr="C:\Users\Janeczka\AppData\Local\Microsoft\Windows\Temporary Internet Files\Content.IE5\Y02VMXQY\balwanek-gif[1]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8576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CEAD23D" w14:textId="77777777" w:rsidR="004C4178" w:rsidRDefault="00000000">
      <w:pPr>
        <w:spacing w:before="100" w:after="100" w:line="240" w:lineRule="auto"/>
        <w:jc w:val="both"/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II – ZIMA W PEŁNI</w:t>
      </w:r>
    </w:p>
    <w:p w14:paraId="079053EB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Ubieramy Panią Zimę – praca z obrazkiem,</w:t>
      </w:r>
      <w:r>
        <w:t xml:space="preserve"> </w:t>
      </w:r>
      <w:r>
        <w:rPr>
          <w:rFonts w:ascii="Times New Roman" w:hAnsi="Times New Roman"/>
        </w:rPr>
        <w:t>wybieranie obrazków pasujących, związanych z zimą;</w:t>
      </w:r>
    </w:p>
    <w:p w14:paraId="46F00542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„Kolorowy śnieg” – słuchanie wiersza L.J. Kerna</w:t>
      </w:r>
      <w:r>
        <w:t xml:space="preserve"> </w:t>
      </w:r>
      <w:r>
        <w:rPr>
          <w:rFonts w:ascii="Times New Roman" w:hAnsi="Times New Roman"/>
        </w:rPr>
        <w:t>uważne słuchanie wiersza i odpowiadanie na pytania. Odwoływanie się swoich doświadczeń;</w:t>
      </w:r>
    </w:p>
    <w:p w14:paraId="0106993C" w14:textId="77777777" w:rsidR="004C4178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Kiedy z wody mamy lód – uczestniczenie w zabawie badawczej;</w:t>
      </w:r>
    </w:p>
    <w:p w14:paraId="7531479E" w14:textId="77777777" w:rsidR="004C4178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„Zimowe bingo” – zabawa dydaktyczna, poznanie zasad gry i ich przestrzeganie (nabywanie umiejętności godzenia się z przegraną). Ćwiczenie percepcji wzrokowej;</w:t>
      </w:r>
    </w:p>
    <w:p w14:paraId="7E957AC5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Karta pracy – liczenie i dorysowywanie guzików, (łączenie w pary takich samych elementów,</w:t>
      </w:r>
      <w:r>
        <w:t xml:space="preserve"> </w:t>
      </w:r>
      <w:r>
        <w:rPr>
          <w:rFonts w:ascii="Times New Roman" w:hAnsi="Times New Roman"/>
        </w:rPr>
        <w:t>przeliczanie ilości). Ćwiczenie prawidłowego chwytu kredki;</w:t>
      </w:r>
    </w:p>
    <w:p w14:paraId="4793E568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„Sporty zimowe” – zabawy naśladowcze,</w:t>
      </w:r>
      <w:r>
        <w:t xml:space="preserve"> </w:t>
      </w:r>
      <w:r>
        <w:rPr>
          <w:rFonts w:ascii="Times New Roman" w:hAnsi="Times New Roman"/>
        </w:rPr>
        <w:t>poznanie zimowych dyscyplin sportowych; naśladowane ruchem uprawianie sportów zimowych;</w:t>
      </w:r>
    </w:p>
    <w:p w14:paraId="0FD49AC7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„Ciepłe rękawiczki czy pluszowy szalik” – zagadki sensoryczne;</w:t>
      </w:r>
      <w:r>
        <w:t xml:space="preserve"> </w:t>
      </w:r>
      <w:r>
        <w:rPr>
          <w:rFonts w:ascii="Times New Roman" w:hAnsi="Times New Roman"/>
        </w:rPr>
        <w:t>rozpoznawanie elementów garderoby za pomocą dotyku. Klasyfikowanie części garderoby ze względu na podaną cechę;</w:t>
      </w:r>
    </w:p>
    <w:p w14:paraId="6A428F85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„Rękawiczki” – zabawa plastyczna;</w:t>
      </w:r>
      <w:r>
        <w:t xml:space="preserve"> o</w:t>
      </w:r>
      <w:r>
        <w:rPr>
          <w:rFonts w:ascii="Times New Roman" w:hAnsi="Times New Roman"/>
        </w:rPr>
        <w:t>zdabianie sylwety rękawiczki za pomocą różnych materiałów;</w:t>
      </w:r>
    </w:p>
    <w:p w14:paraId="1688C93F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lastRenderedPageBreak/>
        <w:t>Budujemy zamki dla Pani Zimy  – zabawa doskonaląca precyzję ruchów dłoni (wykorzystanie gąbek do mycia naczyń, zakrętek) doskonalenie umiejętności przeliczania, przestrzeganie reguł zabaw</w:t>
      </w:r>
      <w:r>
        <w:t xml:space="preserve"> oraz próby </w:t>
      </w:r>
      <w:r>
        <w:rPr>
          <w:rFonts w:ascii="Times New Roman" w:hAnsi="Times New Roman"/>
        </w:rPr>
        <w:t>współpracy w małym zespole;</w:t>
      </w:r>
    </w:p>
    <w:p w14:paraId="189D26E4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Co nad nami? – prowadzenie obserwacji przyrodniczych,</w:t>
      </w:r>
      <w:r>
        <w:t xml:space="preserve"> </w:t>
      </w:r>
      <w:r>
        <w:rPr>
          <w:rFonts w:ascii="Times New Roman" w:hAnsi="Times New Roman"/>
        </w:rPr>
        <w:t>używanie słów, żeby opisać to, co dziecko widzi.  Nauka dostrzegania wartości estetycznej przyrody;</w:t>
      </w:r>
    </w:p>
    <w:p w14:paraId="5FE9CAB9" w14:textId="77777777" w:rsidR="004C4178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  <w:szCs w:val="24"/>
          <w:lang w:eastAsia="pl-PL"/>
        </w:rPr>
        <w:t>Ćwiczenia poranne – zwiększanie świadomości ciała i jego możliwości.</w:t>
      </w:r>
    </w:p>
    <w:p w14:paraId="27130981" w14:textId="77777777" w:rsidR="004C4178" w:rsidRDefault="00000000">
      <w:pPr>
        <w:pStyle w:val="Bezodstpw"/>
        <w:ind w:left="420"/>
        <w:jc w:val="both"/>
      </w:pPr>
      <w:r>
        <w:rPr>
          <w:rFonts w:ascii="Times New Roman" w:hAnsi="Times New Roman"/>
          <w:noProof/>
          <w:szCs w:val="24"/>
          <w:lang w:eastAsia="pl-PL"/>
        </w:rPr>
        <w:drawing>
          <wp:anchor distT="0" distB="0" distL="114300" distR="114300" simplePos="0" relativeHeight="251670528" behindDoc="1" locked="0" layoutInCell="1" allowOverlap="1" wp14:anchorId="161783AF" wp14:editId="1F239E6D">
            <wp:simplePos x="0" y="0"/>
            <wp:positionH relativeFrom="column">
              <wp:posOffset>4900297</wp:posOffset>
            </wp:positionH>
            <wp:positionV relativeFrom="paragraph">
              <wp:posOffset>34920</wp:posOffset>
            </wp:positionV>
            <wp:extent cx="809628" cy="698501"/>
            <wp:effectExtent l="0" t="0" r="9522" b="6349"/>
            <wp:wrapNone/>
            <wp:docPr id="266304083" name="Obraz 9" descr="C:\Users\Janeczka\AppData\Local\Microsoft\Windows\Temporary Internet Files\Content.IE5\AF2QZ3SH\220px-Snowflake11_2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8" cy="6985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0605BBA" w14:textId="77777777" w:rsidR="004C4178" w:rsidRDefault="004C4178">
      <w:pPr>
        <w:pStyle w:val="Bezodstpw"/>
        <w:ind w:left="420"/>
        <w:jc w:val="both"/>
      </w:pPr>
    </w:p>
    <w:p w14:paraId="2BABBB73" w14:textId="77777777" w:rsidR="004C4178" w:rsidRDefault="00000000">
      <w:pPr>
        <w:spacing w:before="100" w:after="100" w:line="240" w:lineRule="auto"/>
        <w:jc w:val="both"/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III – DROGA BABCIU, DROGI DZIADKU</w:t>
      </w:r>
    </w:p>
    <w:p w14:paraId="7642EC30" w14:textId="77777777" w:rsidR="004C4178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„Kim są moi dziadkowie?” – zajęcia z fotografiami; tworzenie galerii,</w:t>
      </w:r>
      <w:r>
        <w:rPr>
          <w:rFonts w:ascii="Times New Roman" w:hAnsi="Times New Roman"/>
        </w:rPr>
        <w:t xml:space="preserve"> wypowiadanie się na temat członków rodziny</w:t>
      </w:r>
      <w:r>
        <w:rPr>
          <w:rFonts w:ascii="Times New Roman" w:hAnsi="Times New Roman"/>
          <w:szCs w:val="24"/>
          <w:lang w:eastAsia="pl-PL"/>
        </w:rPr>
        <w:t>, podawanie ich imion (babci i dziadka);</w:t>
      </w:r>
    </w:p>
    <w:p w14:paraId="006BDD3C" w14:textId="77777777" w:rsidR="004C4178" w:rsidRDefault="00000000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Wierszyk dla babci i dziadka – słuchanie wiersza Z. Rogoszówny: pt.; „Niechaj dziadzio z babunią”, uważne słuchanie wiersza i nauka na pamięć;</w:t>
      </w:r>
    </w:p>
    <w:p w14:paraId="4512FA93" w14:textId="77777777" w:rsidR="004C4178" w:rsidRDefault="00000000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Bukiet dla babci i dziadka – praca plastyczna uważnie słuchanie instrukcji nauczyciela, samodzielne wykonanie upominku dla najbliższych;</w:t>
      </w:r>
    </w:p>
    <w:p w14:paraId="0423A097" w14:textId="77777777" w:rsidR="004C4178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</w:rPr>
        <w:t>„Czekoladki” – zajęcia matematyczne</w:t>
      </w:r>
      <w:r>
        <w:t xml:space="preserve"> </w:t>
      </w:r>
      <w:r>
        <w:rPr>
          <w:rFonts w:ascii="Times New Roman" w:hAnsi="Times New Roman"/>
        </w:rPr>
        <w:t>przeliczanie na konkretach, rozdzielanie po tyle samo;</w:t>
      </w:r>
    </w:p>
    <w:p w14:paraId="65D46EDC" w14:textId="77777777" w:rsidR="004C4178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</w:rPr>
        <w:t>To dla babci, to dla dziadka – nazywanie przedmiotów, segregowanie ze względu na podaną kategorię</w:t>
      </w:r>
      <w:r>
        <w:t xml:space="preserve"> </w:t>
      </w:r>
      <w:r>
        <w:rPr>
          <w:rFonts w:ascii="Times New Roman" w:hAnsi="Times New Roman"/>
        </w:rPr>
        <w:t>nazywanie przedmiotów codziennego użytku;</w:t>
      </w:r>
    </w:p>
    <w:p w14:paraId="21ADDBFE" w14:textId="77777777" w:rsidR="004C4178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</w:rPr>
        <w:t>Od siebie, do siebie – zabawa z elementami rzutu,</w:t>
      </w:r>
      <w:r>
        <w:t xml:space="preserve"> </w:t>
      </w:r>
      <w:r>
        <w:rPr>
          <w:rFonts w:ascii="Times New Roman" w:hAnsi="Times New Roman"/>
        </w:rPr>
        <w:t>ćwiczenie precyzji rzutów i sprawności chwytów piłki;</w:t>
      </w:r>
    </w:p>
    <w:p w14:paraId="25DD7298" w14:textId="77777777" w:rsidR="004C4178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</w:rPr>
        <w:t>Pomagamy – pogadanka, zabawa z rekwizytem</w:t>
      </w:r>
      <w:r>
        <w:t xml:space="preserve"> </w:t>
      </w:r>
      <w:r>
        <w:rPr>
          <w:rFonts w:ascii="Times New Roman" w:hAnsi="Times New Roman"/>
        </w:rPr>
        <w:t>naśladowanie sposobów pomagania starszym (wdrażanie do okazywania pomocy i szacunku osobom starszym);</w:t>
      </w:r>
    </w:p>
    <w:p w14:paraId="3B820A75" w14:textId="77777777" w:rsidR="004C4178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</w:rPr>
        <w:t>Słodki, gorzki, słony, kwaśny – zagadki smakowe, próbowanie</w:t>
      </w:r>
      <w:r>
        <w:t xml:space="preserve"> </w:t>
      </w:r>
      <w:r>
        <w:rPr>
          <w:rFonts w:ascii="Times New Roman" w:hAnsi="Times New Roman"/>
        </w:rPr>
        <w:t xml:space="preserve">różnych smaków </w:t>
      </w:r>
      <w:r>
        <w:t>i ich</w:t>
      </w:r>
      <w:r>
        <w:rPr>
          <w:rFonts w:ascii="Times New Roman" w:hAnsi="Times New Roman"/>
        </w:rPr>
        <w:t xml:space="preserve"> nazywanie</w:t>
      </w:r>
      <w:r>
        <w:t xml:space="preserve"> (</w:t>
      </w:r>
      <w:r>
        <w:rPr>
          <w:rFonts w:ascii="Times New Roman" w:hAnsi="Times New Roman"/>
        </w:rPr>
        <w:t>kawałki czekolady, grejpfruta, cytryny, słonych paluszków itp.)</w:t>
      </w:r>
    </w:p>
    <w:p w14:paraId="06D81129" w14:textId="77777777" w:rsidR="004C4178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Ćwiczenia poranne –zwiększanie świadomości ciała i jego możliwości.</w:t>
      </w:r>
    </w:p>
    <w:p w14:paraId="2A16FF87" w14:textId="77777777" w:rsidR="004C4178" w:rsidRDefault="00000000">
      <w:pPr>
        <w:spacing w:before="100" w:after="100" w:line="240" w:lineRule="auto"/>
        <w:jc w:val="both"/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IV –  KAŻDY ZAWÓD JEST WAŻNY</w:t>
      </w:r>
    </w:p>
    <w:p w14:paraId="4F55A945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Kto nas chroni? – praca z obrazkiem;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4"/>
          <w:lang w:eastAsia="pl-PL"/>
        </w:rPr>
        <w:t>wypowiada się na temat różnych zawodów naśladowanie działań przedstawicieli różnych zawodów;</w:t>
      </w:r>
    </w:p>
    <w:p w14:paraId="244BA3FE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Służby ratownicze – zabawa słowna typu „prawda – fałsz”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4"/>
          <w:lang w:eastAsia="pl-PL"/>
        </w:rPr>
        <w:t>odpowiadanie na pytania dotyczące różnych zawodów;</w:t>
      </w:r>
    </w:p>
    <w:p w14:paraId="04DF1EA5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Kto wstaje najwcześniej? – słuchanie opowiadania M. Przewoźniaka, rozmowa na temat tekstu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4"/>
          <w:lang w:eastAsia="pl-PL"/>
        </w:rPr>
        <w:t>odpowiadanie na pytania do tekstu;</w:t>
      </w:r>
    </w:p>
    <w:p w14:paraId="7EA74B79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112 – numer alarmowy – praca plastyczna, wypełnianie konturu farbami</w:t>
      </w:r>
      <w:r>
        <w:rPr>
          <w:rFonts w:ascii="Times New Roman" w:hAnsi="Times New Roman"/>
        </w:rPr>
        <w:t>;</w:t>
      </w:r>
    </w:p>
    <w:p w14:paraId="73074F40" w14:textId="77777777" w:rsidR="004C4178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„Praczki” – zabawa przy akompaniamencie do piosenki; kształcenie poczucia rytmu i umiejętności wokalnych oraz  rozwijanie twórczej wyobraźni ruchowej;</w:t>
      </w:r>
    </w:p>
    <w:p w14:paraId="7A783279" w14:textId="77777777" w:rsidR="004C4178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Sprzedawca – poznanie pracy sprzedawcy, ćwiczenie umiejętności zadawania pytań;</w:t>
      </w:r>
    </w:p>
    <w:p w14:paraId="70353F45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„Sklep” – zabawa matematyczna,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4"/>
          <w:lang w:eastAsia="pl-PL"/>
        </w:rPr>
        <w:t>poznawanie monet i banknotów. Wymienianie przedmiotów jeden do jednego w sytuacji kupna – sprzedaży;</w:t>
      </w:r>
    </w:p>
    <w:p w14:paraId="45C928E3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W filharmonii – relaksacja przy muzyce klasycznej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4"/>
          <w:lang w:eastAsia="pl-PL"/>
        </w:rPr>
        <w:t>słuchanie utworów muzyki klasycznej, interpretowanie muzyki dowolnym ruchem;</w:t>
      </w:r>
    </w:p>
    <w:p w14:paraId="513258D1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Fryzury – zabawa z drucikiem kreatywnym</w:t>
      </w:r>
      <w:r>
        <w:rPr>
          <w:rFonts w:ascii="Times New Roman" w:hAnsi="Times New Roman"/>
        </w:rPr>
        <w:t xml:space="preserve"> (</w:t>
      </w:r>
      <w:r>
        <w:rPr>
          <w:rFonts w:ascii="Times New Roman" w:hAnsi="Times New Roman"/>
          <w:szCs w:val="24"/>
          <w:lang w:eastAsia="pl-PL"/>
        </w:rPr>
        <w:t>rozwijanie kreatywności podczas tworzenia fryzur);</w:t>
      </w:r>
    </w:p>
    <w:p w14:paraId="1386274A" w14:textId="77777777" w:rsidR="004C4178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Bez nich pracować się nie da – nazywanie narzędzi pracy strażaka i fryzjera, klasyfikowanie i przeliczanie ze względu na podaną kategorię;</w:t>
      </w:r>
    </w:p>
    <w:p w14:paraId="1C9E01CD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lastRenderedPageBreak/>
        <w:t>„Alarm” – zabawa orientacyjno-porządkowa,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uczestniczenie w zabawie ruchowej;</w:t>
      </w:r>
    </w:p>
    <w:p w14:paraId="74B7C69F" w14:textId="77777777" w:rsidR="004C4178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Puzzle – zabawa doskonaląca spostrzeganie wzrokowe składanie obrazka z części, wdrażanie się  do współpracy z rówieśnikami;</w:t>
      </w:r>
    </w:p>
    <w:p w14:paraId="494BC7F5" w14:textId="77777777" w:rsidR="004C4178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Ćwiczenia poranne –zwiększanie świadomości ciała i jego możliwości.</w:t>
      </w:r>
    </w:p>
    <w:p w14:paraId="7B42E821" w14:textId="77777777" w:rsidR="004C4178" w:rsidRDefault="004C4178">
      <w:pPr>
        <w:spacing w:before="100" w:after="100" w:line="240" w:lineRule="auto"/>
        <w:jc w:val="both"/>
        <w:rPr>
          <w:rFonts w:ascii="Times New Roman" w:hAnsi="Times New Roman"/>
          <w:b/>
          <w:color w:val="FF0000"/>
          <w:szCs w:val="24"/>
          <w:u w:val="single"/>
          <w:lang w:eastAsia="pl-PL"/>
        </w:rPr>
      </w:pPr>
    </w:p>
    <w:p w14:paraId="50D029EE" w14:textId="77777777" w:rsidR="004C4178" w:rsidRDefault="00000000">
      <w:pPr>
        <w:spacing w:line="240" w:lineRule="auto"/>
        <w:jc w:val="center"/>
        <w:rPr>
          <w:rFonts w:ascii="Times New Roman" w:hAnsi="Times New Roman"/>
          <w:b/>
          <w:spacing w:val="0"/>
          <w:kern w:val="0"/>
          <w:szCs w:val="24"/>
        </w:rPr>
      </w:pPr>
      <w:r>
        <w:rPr>
          <w:rFonts w:ascii="Times New Roman" w:hAnsi="Times New Roman"/>
          <w:b/>
          <w:spacing w:val="0"/>
          <w:kern w:val="0"/>
          <w:szCs w:val="24"/>
        </w:rPr>
        <w:t>W celu poprawy jakości mowy dzieci  podczas porannych zajęć prowadzone będą ćwiczenia i zabawy logopedyczne.</w:t>
      </w:r>
    </w:p>
    <w:p w14:paraId="5CE577AF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b/>
          <w:bCs/>
          <w:spacing w:val="0"/>
          <w:kern w:val="0"/>
          <w:szCs w:val="24"/>
        </w:rPr>
        <w:t xml:space="preserve">Bardzo proszę o dostosowywanie ubioru dzieci do panujących warunków atmosferycznych występujących w danym dniu oraz zapewnienie dzieciom ciepłych, nieprzemakających spodni </w:t>
      </w:r>
      <w:r>
        <w:rPr>
          <w:rFonts w:ascii="Times New Roman" w:hAnsi="Times New Roman"/>
          <w:b/>
          <w:bCs/>
          <w:color w:val="FF0000"/>
          <w:spacing w:val="0"/>
          <w:kern w:val="0"/>
          <w:szCs w:val="24"/>
        </w:rPr>
        <w:t xml:space="preserve">oraz rękawiczek z jednym palcem, </w:t>
      </w:r>
      <w:r>
        <w:rPr>
          <w:rFonts w:ascii="Times New Roman" w:hAnsi="Times New Roman"/>
          <w:b/>
          <w:bCs/>
          <w:spacing w:val="0"/>
          <w:kern w:val="0"/>
          <w:szCs w:val="24"/>
        </w:rPr>
        <w:t>czapek i szalików.</w:t>
      </w:r>
    </w:p>
    <w:p w14:paraId="6A2D67D0" w14:textId="77777777" w:rsidR="004C4178" w:rsidRDefault="004C4178">
      <w:pPr>
        <w:spacing w:after="0" w:line="240" w:lineRule="auto"/>
        <w:jc w:val="center"/>
        <w:rPr>
          <w:rFonts w:ascii="Times New Roman" w:hAnsi="Times New Roman"/>
          <w:b/>
          <w:bCs/>
          <w:spacing w:val="0"/>
          <w:kern w:val="0"/>
          <w:szCs w:val="24"/>
        </w:rPr>
      </w:pPr>
    </w:p>
    <w:p w14:paraId="6AF47E56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b/>
          <w:bCs/>
          <w:spacing w:val="0"/>
          <w:kern w:val="0"/>
          <w:szCs w:val="24"/>
        </w:rPr>
      </w:pPr>
      <w:r>
        <w:rPr>
          <w:rFonts w:ascii="Times New Roman" w:hAnsi="Times New Roman"/>
          <w:b/>
          <w:bCs/>
          <w:spacing w:val="0"/>
          <w:kern w:val="0"/>
          <w:szCs w:val="24"/>
        </w:rPr>
        <w:t>Proszę o zapewnienie dzieciom kompletu ubrań na zmianę i pozostawienie go w szatni w worku z materiału.</w:t>
      </w:r>
    </w:p>
    <w:p w14:paraId="409F9909" w14:textId="77777777" w:rsidR="004C4178" w:rsidRDefault="004C4178">
      <w:pPr>
        <w:spacing w:after="0" w:line="240" w:lineRule="auto"/>
        <w:jc w:val="center"/>
      </w:pPr>
    </w:p>
    <w:p w14:paraId="45BEC869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pacing w:val="0"/>
          <w:kern w:val="0"/>
          <w:szCs w:val="24"/>
        </w:rPr>
      </w:pPr>
      <w:r>
        <w:rPr>
          <w:rFonts w:ascii="Times New Roman" w:hAnsi="Times New Roman"/>
          <w:b/>
          <w:bCs/>
          <w:color w:val="FF0000"/>
          <w:spacing w:val="0"/>
          <w:kern w:val="0"/>
          <w:szCs w:val="24"/>
        </w:rPr>
        <w:t>SAMOBSŁUGA I DOBRE MANIERY</w:t>
      </w:r>
    </w:p>
    <w:p w14:paraId="431B2B54" w14:textId="77777777" w:rsidR="004C4178" w:rsidRDefault="004C417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pacing w:val="0"/>
          <w:kern w:val="0"/>
          <w:szCs w:val="24"/>
          <w:u w:val="dash"/>
        </w:rPr>
      </w:pPr>
    </w:p>
    <w:p w14:paraId="0459FE6D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pacing w:val="0"/>
          <w:kern w:val="0"/>
          <w:szCs w:val="24"/>
          <w:u w:val="dash"/>
        </w:rPr>
      </w:pPr>
      <w:r>
        <w:rPr>
          <w:rFonts w:ascii="Times New Roman" w:hAnsi="Times New Roman"/>
          <w:b/>
          <w:bCs/>
          <w:color w:val="FF0000"/>
          <w:spacing w:val="0"/>
          <w:kern w:val="0"/>
          <w:szCs w:val="24"/>
          <w:u w:val="dash"/>
        </w:rPr>
        <w:t>MAMUSIU, TATUSIU POMÓŻ MI STAĆ SIĘ  SAMODZIELNYM</w:t>
      </w:r>
    </w:p>
    <w:p w14:paraId="0B8244F6" w14:textId="77777777" w:rsidR="004C4178" w:rsidRDefault="004C4178">
      <w:pPr>
        <w:spacing w:after="0" w:line="240" w:lineRule="auto"/>
        <w:jc w:val="center"/>
        <w:rPr>
          <w:rFonts w:ascii="Times New Roman" w:hAnsi="Times New Roman"/>
          <w:bCs/>
          <w:color w:val="FF0000"/>
          <w:spacing w:val="0"/>
          <w:kern w:val="0"/>
          <w:szCs w:val="24"/>
        </w:rPr>
      </w:pPr>
    </w:p>
    <w:p w14:paraId="1F9C4F09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samodzielne zakładanie i zdejmowanie obuwia, kapci, odzieży wierzchniej;</w:t>
      </w:r>
    </w:p>
    <w:p w14:paraId="4A90D28D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wyrabianie dbałości o własne ubranie poprzez uczenie samodzielnego wieszania, układania na wyznaczonym miejscu w szafeczkach w szatni;</w:t>
      </w:r>
    </w:p>
    <w:p w14:paraId="30EA5399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wyrabianie nawyku   utrzymywania porządku wokół siebie;</w:t>
      </w:r>
    </w:p>
    <w:p w14:paraId="2895EF66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sprawne i poprawne mycie rąk, buzi w  łazience bez chlapania wodą, zabaw  mydłem,</w:t>
      </w:r>
    </w:p>
    <w:p w14:paraId="1B0DD53A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nabywanie nawyku sygnalizowania potrzeb fizjologicznych oraz właściwego zachowania się  w ubikacji,</w:t>
      </w:r>
    </w:p>
    <w:p w14:paraId="7CB9DC3F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kształtowanie nawyku właściwego zachowania się przy stole (dotyczy  to  wszystkich  czynności  wykonywanych w trakcie spożywania posiłków),</w:t>
      </w:r>
    </w:p>
    <w:p w14:paraId="0143565A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przestrzeganie kulturalnego zwracania się do siebie nawzajem, stosowanie zwrotów grzecznościowych: proszę, dziękuję, przepraszam,</w:t>
      </w:r>
    </w:p>
    <w:p w14:paraId="0F5458BF" w14:textId="77777777" w:rsidR="004C4178" w:rsidRDefault="00000000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savoir vivre  przy powitaniu i pożegnaniu: dzień dobry  i do widzenia.</w:t>
      </w:r>
    </w:p>
    <w:p w14:paraId="31DD44A5" w14:textId="77777777" w:rsidR="004C4178" w:rsidRDefault="004C4178">
      <w:pPr>
        <w:spacing w:after="0" w:line="240" w:lineRule="auto"/>
        <w:rPr>
          <w:rFonts w:ascii="Times New Roman" w:hAnsi="Times New Roman"/>
          <w:b/>
          <w:bCs/>
          <w:szCs w:val="24"/>
        </w:rPr>
      </w:pPr>
    </w:p>
    <w:p w14:paraId="109F4832" w14:textId="77777777" w:rsidR="004C4178" w:rsidRDefault="004C4178">
      <w:pPr>
        <w:spacing w:after="0" w:line="240" w:lineRule="auto"/>
        <w:rPr>
          <w:rFonts w:ascii="Times New Roman" w:hAnsi="Times New Roman"/>
          <w:b/>
          <w:bCs/>
          <w:szCs w:val="24"/>
        </w:rPr>
      </w:pPr>
    </w:p>
    <w:p w14:paraId="49A1649E" w14:textId="77777777" w:rsidR="004C4178" w:rsidRDefault="004C4178">
      <w:pPr>
        <w:spacing w:after="0" w:line="240" w:lineRule="auto"/>
        <w:rPr>
          <w:rFonts w:ascii="Times New Roman" w:hAnsi="Times New Roman"/>
          <w:b/>
          <w:bCs/>
          <w:szCs w:val="24"/>
        </w:rPr>
      </w:pPr>
    </w:p>
    <w:p w14:paraId="4F9DD74E" w14:textId="77777777" w:rsidR="004C4178" w:rsidRDefault="004C4178">
      <w:pPr>
        <w:jc w:val="both"/>
        <w:rPr>
          <w:rFonts w:ascii="Times New Roman" w:hAnsi="Times New Roman"/>
          <w:b/>
          <w:bCs/>
          <w:szCs w:val="24"/>
        </w:rPr>
      </w:pPr>
    </w:p>
    <w:p w14:paraId="75599BA8" w14:textId="77777777" w:rsidR="004C4178" w:rsidRDefault="004C4178">
      <w:pPr>
        <w:jc w:val="both"/>
        <w:rPr>
          <w:rFonts w:ascii="Times New Roman" w:hAnsi="Times New Roman"/>
          <w:b/>
          <w:i/>
          <w:szCs w:val="24"/>
        </w:rPr>
      </w:pPr>
    </w:p>
    <w:p w14:paraId="09B57173" w14:textId="77777777" w:rsidR="004C4178" w:rsidRDefault="004C4178">
      <w:pPr>
        <w:jc w:val="both"/>
        <w:rPr>
          <w:rFonts w:ascii="Times New Roman" w:hAnsi="Times New Roman"/>
          <w:b/>
          <w:i/>
          <w:szCs w:val="24"/>
        </w:rPr>
      </w:pPr>
    </w:p>
    <w:p w14:paraId="10CDEE2B" w14:textId="77777777" w:rsidR="004C4178" w:rsidRDefault="004C4178">
      <w:pPr>
        <w:jc w:val="both"/>
        <w:rPr>
          <w:rFonts w:ascii="Times New Roman" w:hAnsi="Times New Roman"/>
          <w:b/>
          <w:i/>
          <w:szCs w:val="24"/>
        </w:rPr>
      </w:pPr>
    </w:p>
    <w:p w14:paraId="4736B399" w14:textId="77777777" w:rsidR="004C4178" w:rsidRDefault="00000000">
      <w:pPr>
        <w:pStyle w:val="Akapitzlist"/>
        <w:numPr>
          <w:ilvl w:val="0"/>
          <w:numId w:val="6"/>
        </w:numPr>
        <w:jc w:val="both"/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34818ADF" wp14:editId="68B96D98">
            <wp:simplePos x="0" y="0"/>
            <wp:positionH relativeFrom="column">
              <wp:posOffset>130814</wp:posOffset>
            </wp:positionH>
            <wp:positionV relativeFrom="paragraph">
              <wp:posOffset>42547</wp:posOffset>
            </wp:positionV>
            <wp:extent cx="2131064" cy="1200150"/>
            <wp:effectExtent l="0" t="0" r="2536" b="0"/>
            <wp:wrapTight wrapText="bothSides">
              <wp:wrapPolygon edited="0">
                <wp:start x="0" y="0"/>
                <wp:lineTo x="0" y="21257"/>
                <wp:lineTo x="21433" y="21257"/>
                <wp:lineTo x="21433" y="0"/>
                <wp:lineTo x="0" y="0"/>
              </wp:wrapPolygon>
            </wp:wrapTight>
            <wp:docPr id="41992836" name="Obraz 8" descr="http://www.celiakia.pl/wp-content/uploads/2015/01/karnawa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1064" cy="12001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color w:val="0070C0"/>
          <w:sz w:val="28"/>
          <w:szCs w:val="28"/>
        </w:rPr>
        <w:t>08.01.2026 r. (czwartek</w:t>
      </w: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) 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„Bal karnawałowy”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–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>Proszę o zapewnienie dzieciom karnawałowych kostiumów. Dzieci przychodzą do sali przebrane w kostium.</w:t>
      </w:r>
      <w: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Przewidziana jest wizyta fotografa, który wykona dzieciom zdjęcia grupowe i indywidualne w przebraniach.</w:t>
      </w:r>
    </w:p>
    <w:p w14:paraId="1894D578" w14:textId="77777777" w:rsidR="004C4178" w:rsidRDefault="00000000">
      <w:pPr>
        <w:pStyle w:val="Akapitzlist"/>
        <w:numPr>
          <w:ilvl w:val="0"/>
          <w:numId w:val="6"/>
        </w:numPr>
        <w:jc w:val="both"/>
      </w:pPr>
      <w:r>
        <w:rPr>
          <w:rFonts w:ascii="Times New Roman" w:hAnsi="Times New Roman"/>
          <w:b/>
          <w:i/>
          <w:color w:val="0070C0"/>
          <w:sz w:val="28"/>
          <w:szCs w:val="28"/>
        </w:rPr>
        <w:t xml:space="preserve">19.01.2026 r. (poniedziałek) </w:t>
      </w:r>
      <w:r>
        <w:rPr>
          <w:rFonts w:ascii="Times New Roman" w:hAnsi="Times New Roman"/>
          <w:b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„Kim są moi dziadkowie?” </w:t>
      </w:r>
      <w:r>
        <w:rPr>
          <w:rFonts w:ascii="Times New Roman" w:hAnsi="Times New Roman"/>
          <w:b/>
          <w:i/>
          <w:sz w:val="24"/>
          <w:szCs w:val="24"/>
        </w:rPr>
        <w:t>– proszę, aby w tym dniu dzieci przyniosły do przedszkola fotografie przedstawiające dzieci z babciami, dziadkami oraz znały  ich imiona;</w:t>
      </w:r>
    </w:p>
    <w:p w14:paraId="20CE0AC0" w14:textId="77777777" w:rsidR="004C4178" w:rsidRDefault="00000000">
      <w:pPr>
        <w:pStyle w:val="Akapitzlist"/>
        <w:numPr>
          <w:ilvl w:val="0"/>
          <w:numId w:val="6"/>
        </w:numPr>
        <w:jc w:val="both"/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70C0"/>
          <w:sz w:val="28"/>
          <w:szCs w:val="28"/>
        </w:rPr>
        <w:t xml:space="preserve">20.01.2026 r. (wtorek) </w:t>
      </w:r>
      <w:r>
        <w:rPr>
          <w:rFonts w:ascii="Times New Roman" w:hAnsi="Times New Roman"/>
          <w:b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„Dzień Kubusia Puchatka” </w:t>
      </w:r>
      <w:r>
        <w:rPr>
          <w:rFonts w:ascii="Times New Roman" w:hAnsi="Times New Roman"/>
          <w:b/>
          <w:i/>
          <w:sz w:val="24"/>
          <w:szCs w:val="24"/>
        </w:rPr>
        <w:t xml:space="preserve">– zabawy integracyjne. Proszę, aby w tym dniu dzieci przyszły do przedszkola ubrane w ulubionym kolorze Kubusia - żółtym. </w:t>
      </w:r>
    </w:p>
    <w:p w14:paraId="1B7F3D65" w14:textId="77777777" w:rsidR="004C4178" w:rsidRDefault="00000000">
      <w:pPr>
        <w:pStyle w:val="Akapitzlist"/>
        <w:numPr>
          <w:ilvl w:val="0"/>
          <w:numId w:val="6"/>
        </w:numPr>
        <w:jc w:val="both"/>
      </w:pPr>
      <w:r>
        <w:rPr>
          <w:rFonts w:ascii="Times New Roman" w:hAnsi="Times New Roman"/>
          <w:b/>
          <w:i/>
          <w:color w:val="0070C0"/>
          <w:sz w:val="28"/>
          <w:szCs w:val="28"/>
        </w:rPr>
        <w:t xml:space="preserve">29.01.2026 r. (czwartek) </w:t>
      </w:r>
      <w:r>
        <w:rPr>
          <w:rFonts w:ascii="Times New Roman" w:hAnsi="Times New Roman"/>
          <w:b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„Międzynarodowy Dzień Puzzli”– </w:t>
      </w:r>
      <w:r>
        <w:rPr>
          <w:rFonts w:ascii="Times New Roman" w:hAnsi="Times New Roman"/>
          <w:b/>
          <w:i/>
          <w:sz w:val="24"/>
          <w:szCs w:val="24"/>
        </w:rPr>
        <w:t xml:space="preserve">zabawy w grupie puzzlami (rozwijanie zdolności społecznych: nauka koncentracji, wytrwałości – działań zorientowanych na cel). </w:t>
      </w:r>
    </w:p>
    <w:p w14:paraId="7B6316C4" w14:textId="77777777" w:rsidR="004C4178" w:rsidRDefault="00000000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Zgodnie z uzgodnieniami podjętymi na zebraniu rodziców, proszę o przynoszenie raz w miesiącu paczki chusteczek nawilżonych i  higienicznych (100 w pudełku) oraz 1 rolki ręcznika papierowego. </w:t>
      </w:r>
    </w:p>
    <w:p w14:paraId="236D5D8F" w14:textId="77777777" w:rsidR="004C4178" w:rsidRDefault="00000000">
      <w:pPr>
        <w:pStyle w:val="Akapitzlist"/>
        <w:numPr>
          <w:ilvl w:val="0"/>
          <w:numId w:val="6"/>
        </w:numPr>
        <w:jc w:val="both"/>
      </w:pPr>
      <w:r>
        <w:rPr>
          <w:rFonts w:ascii="Times New Roman" w:hAnsi="Times New Roman"/>
          <w:b/>
          <w:i/>
          <w:sz w:val="24"/>
          <w:szCs w:val="24"/>
        </w:rPr>
        <w:t>Przypominam o kontaktach z wychowawcą (po wcześniejszym umówieniu się).</w:t>
      </w:r>
    </w:p>
    <w:p w14:paraId="35AAF045" w14:textId="77777777" w:rsidR="004C4178" w:rsidRDefault="00000000">
      <w:pPr>
        <w:jc w:val="center"/>
      </w:pPr>
      <w:r>
        <w:rPr>
          <w:rFonts w:ascii="Times New Roman" w:hAnsi="Times New Roman"/>
          <w:b/>
          <w:color w:val="FF0000"/>
          <w:sz w:val="28"/>
          <w:szCs w:val="28"/>
        </w:rPr>
        <w:t>WIERSZ I PIOSENKA DO NAUKI W MIESIĄCU STYCZNIU</w:t>
      </w:r>
    </w:p>
    <w:p w14:paraId="79D05F2E" w14:textId="77777777" w:rsidR="004C4178" w:rsidRDefault="004C4178">
      <w:pPr>
        <w:spacing w:after="0" w:line="240" w:lineRule="auto"/>
        <w:jc w:val="center"/>
        <w:textAlignment w:val="auto"/>
        <w:rPr>
          <w:rFonts w:ascii="Times New Roman" w:hAnsi="Times New Roman"/>
          <w:b/>
          <w:color w:val="00B0F0"/>
          <w:spacing w:val="0"/>
          <w:kern w:val="0"/>
          <w:szCs w:val="24"/>
        </w:rPr>
      </w:pPr>
    </w:p>
    <w:p w14:paraId="49E058ED" w14:textId="77777777" w:rsidR="004C4178" w:rsidRDefault="00000000">
      <w:pPr>
        <w:spacing w:after="0" w:line="240" w:lineRule="auto"/>
        <w:jc w:val="center"/>
        <w:textAlignment w:val="auto"/>
      </w:pPr>
      <w:r>
        <w:rPr>
          <w:rFonts w:ascii="Times New Roman" w:hAnsi="Times New Roman"/>
          <w:b/>
          <w:color w:val="00B0F0"/>
          <w:spacing w:val="0"/>
          <w:kern w:val="0"/>
          <w:sz w:val="28"/>
          <w:szCs w:val="28"/>
        </w:rPr>
        <w:t xml:space="preserve">Wiersz: </w:t>
      </w:r>
      <w:r>
        <w:rPr>
          <w:rFonts w:ascii="Times New Roman" w:hAnsi="Times New Roman"/>
          <w:b/>
          <w:i/>
          <w:color w:val="00B0F0"/>
          <w:spacing w:val="0"/>
          <w:kern w:val="0"/>
          <w:sz w:val="28"/>
          <w:szCs w:val="28"/>
        </w:rPr>
        <w:t>„Niechaj dziadzio z babunią” –  Zofia Rogoszówna.</w:t>
      </w:r>
    </w:p>
    <w:p w14:paraId="3EC0679F" w14:textId="77777777" w:rsidR="004C4178" w:rsidRDefault="004C4178">
      <w:pPr>
        <w:spacing w:after="0" w:line="240" w:lineRule="auto"/>
        <w:jc w:val="center"/>
        <w:textAlignment w:val="auto"/>
      </w:pPr>
    </w:p>
    <w:p w14:paraId="76540B56" w14:textId="77777777" w:rsidR="004C4178" w:rsidRDefault="00000000">
      <w:pPr>
        <w:spacing w:after="0" w:line="240" w:lineRule="auto"/>
        <w:ind w:left="720"/>
        <w:jc w:val="center"/>
        <w:textAlignment w:val="auto"/>
      </w:pPr>
      <w:r>
        <w:rPr>
          <w:rFonts w:ascii="Times New Roman" w:hAnsi="Times New Roman"/>
          <w:szCs w:val="24"/>
        </w:rPr>
        <w:t>Niechaj dziadzio z babunią tak nam długo żyją,</w:t>
      </w:r>
      <w:r>
        <w:rPr>
          <w:rFonts w:ascii="Times New Roman" w:hAnsi="Times New Roman"/>
          <w:szCs w:val="24"/>
        </w:rPr>
        <w:br/>
        <w:t>póki komar i mucha morza nie wypiją.</w:t>
      </w:r>
      <w:r>
        <w:rPr>
          <w:rFonts w:ascii="Times New Roman" w:hAnsi="Times New Roman"/>
          <w:szCs w:val="24"/>
        </w:rPr>
        <w:br/>
        <w:t>A ty mucho, ty komarze, pijcie wodę powoli,</w:t>
      </w:r>
      <w:r>
        <w:rPr>
          <w:rFonts w:ascii="Times New Roman" w:hAnsi="Times New Roman"/>
          <w:szCs w:val="24"/>
        </w:rPr>
        <w:br/>
        <w:t>aż  się dziadzio z babunią nażyją do woli!</w:t>
      </w:r>
    </w:p>
    <w:p w14:paraId="1143D483" w14:textId="77777777" w:rsidR="004C4178" w:rsidRDefault="004C4178">
      <w:pPr>
        <w:spacing w:after="0" w:line="240" w:lineRule="auto"/>
        <w:jc w:val="center"/>
        <w:textAlignment w:val="auto"/>
        <w:rPr>
          <w:rFonts w:ascii="Times New Roman" w:hAnsi="Times New Roman"/>
          <w:b/>
          <w:bCs/>
          <w:color w:val="00B0F0"/>
          <w:spacing w:val="0"/>
          <w:kern w:val="0"/>
          <w:szCs w:val="24"/>
        </w:rPr>
      </w:pPr>
    </w:p>
    <w:p w14:paraId="723C5936" w14:textId="77777777" w:rsidR="00000000" w:rsidRDefault="00000000">
      <w:pPr>
        <w:sectPr w:rsidR="00000000">
          <w:pgSz w:w="11906" w:h="16838"/>
          <w:pgMar w:top="1417" w:right="1417" w:bottom="1417" w:left="1417" w:header="708" w:footer="708" w:gutter="0"/>
          <w:cols w:space="708"/>
        </w:sectPr>
      </w:pPr>
    </w:p>
    <w:p w14:paraId="10377298" w14:textId="77777777" w:rsidR="004C4178" w:rsidRDefault="00000000">
      <w:pPr>
        <w:spacing w:after="0" w:line="240" w:lineRule="auto"/>
        <w:jc w:val="center"/>
        <w:textAlignment w:val="auto"/>
      </w:pPr>
      <w:r>
        <w:rPr>
          <w:rFonts w:ascii="Times New Roman" w:hAnsi="Times New Roman"/>
          <w:b/>
          <w:bCs/>
          <w:color w:val="00B0F0"/>
          <w:spacing w:val="0"/>
          <w:kern w:val="0"/>
          <w:sz w:val="28"/>
          <w:szCs w:val="28"/>
        </w:rPr>
        <w:t xml:space="preserve">Piosenka: </w:t>
      </w:r>
      <w:r>
        <w:rPr>
          <w:rFonts w:ascii="Times New Roman" w:hAnsi="Times New Roman"/>
          <w:b/>
          <w:bCs/>
          <w:i/>
          <w:color w:val="00B0F0"/>
          <w:spacing w:val="0"/>
          <w:kern w:val="0"/>
          <w:sz w:val="28"/>
          <w:szCs w:val="28"/>
        </w:rPr>
        <w:t>„Babcia i dziadek”</w:t>
      </w:r>
    </w:p>
    <w:p w14:paraId="3A33DC01" w14:textId="77777777" w:rsidR="004C4178" w:rsidRDefault="004C4178">
      <w:pPr>
        <w:spacing w:after="0" w:line="240" w:lineRule="auto"/>
        <w:jc w:val="center"/>
        <w:textAlignment w:val="auto"/>
        <w:rPr>
          <w:sz w:val="28"/>
          <w:szCs w:val="28"/>
        </w:rPr>
      </w:pPr>
    </w:p>
    <w:p w14:paraId="728BE156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 Moja babcia lubi</w:t>
      </w:r>
    </w:p>
    <w:p w14:paraId="7B508B50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 piłkę ze mną grać,</w:t>
      </w:r>
    </w:p>
    <w:p w14:paraId="5BFD6BA1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opowiada bajki, </w:t>
      </w:r>
    </w:p>
    <w:p w14:paraId="2416EB2A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kiedy idę spać.</w:t>
      </w:r>
    </w:p>
    <w:p w14:paraId="1E485E69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Ref.  Bo z babcią, moi mili,</w:t>
      </w:r>
    </w:p>
    <w:p w14:paraId="595AA5CE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Wesoło spędzam czas,</w:t>
      </w:r>
    </w:p>
    <w:p w14:paraId="0597AA81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bo babcia często śmieje się</w:t>
      </w:r>
    </w:p>
    <w:p w14:paraId="2674C219" w14:textId="77777777" w:rsidR="004C4178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 bardzo kocha nas./bis</w:t>
      </w:r>
    </w:p>
    <w:p w14:paraId="68470B80" w14:textId="77777777" w:rsidR="004C4178" w:rsidRDefault="004C417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08912637" w14:textId="77777777" w:rsidR="004C4178" w:rsidRDefault="004C417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4373B0FF" w14:textId="77777777" w:rsidR="004C4178" w:rsidRDefault="004C417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4859F623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szCs w:val="24"/>
        </w:rPr>
        <w:t xml:space="preserve">2. </w:t>
      </w:r>
      <w:r>
        <w:rPr>
          <w:rFonts w:ascii="Times New Roman" w:hAnsi="Times New Roman"/>
          <w:iCs/>
          <w:szCs w:val="24"/>
        </w:rPr>
        <w:t xml:space="preserve">Dziadek – super facet – </w:t>
      </w:r>
    </w:p>
    <w:p w14:paraId="3E446BD7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iCs/>
          <w:szCs w:val="24"/>
        </w:rPr>
        <w:t xml:space="preserve">wciąż odwiedza mnie. </w:t>
      </w:r>
    </w:p>
    <w:p w14:paraId="61E9E9C0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iCs/>
          <w:szCs w:val="24"/>
        </w:rPr>
        <w:t xml:space="preserve">Czyta wiele książek, </w:t>
      </w:r>
    </w:p>
    <w:p w14:paraId="65B95200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iCs/>
          <w:szCs w:val="24"/>
        </w:rPr>
        <w:t xml:space="preserve">zawsze wszystko wie. </w:t>
      </w:r>
    </w:p>
    <w:p w14:paraId="118BAF62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szCs w:val="24"/>
        </w:rPr>
        <w:t xml:space="preserve">Ref.: </w:t>
      </w:r>
      <w:r>
        <w:rPr>
          <w:rFonts w:ascii="Times New Roman" w:hAnsi="Times New Roman"/>
          <w:iCs/>
          <w:szCs w:val="24"/>
        </w:rPr>
        <w:t xml:space="preserve">Bo z dziadkiem, moi mili, </w:t>
      </w:r>
    </w:p>
    <w:p w14:paraId="36D3ECDD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iCs/>
          <w:szCs w:val="24"/>
        </w:rPr>
        <w:t xml:space="preserve">wesoło spędzam czas, </w:t>
      </w:r>
    </w:p>
    <w:p w14:paraId="7B329ED7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iCs/>
          <w:szCs w:val="24"/>
        </w:rPr>
        <w:t xml:space="preserve">bo dziadek często śmieje się </w:t>
      </w:r>
    </w:p>
    <w:p w14:paraId="6004A606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iCs/>
          <w:szCs w:val="24"/>
        </w:rPr>
        <w:t>i bardzo kocha nas./bis</w:t>
      </w:r>
    </w:p>
    <w:p w14:paraId="2D622134" w14:textId="77777777" w:rsidR="004C4178" w:rsidRDefault="00000000">
      <w:pPr>
        <w:spacing w:after="0" w:line="240" w:lineRule="auto"/>
        <w:jc w:val="center"/>
      </w:pPr>
      <w:r>
        <w:rPr>
          <w:rFonts w:ascii="Times New Roman" w:hAnsi="Times New Roman"/>
          <w:szCs w:val="24"/>
        </w:rPr>
        <w:t xml:space="preserve"> </w:t>
      </w:r>
    </w:p>
    <w:sectPr w:rsidR="004C4178">
      <w:type w:val="continuous"/>
      <w:pgSz w:w="11906" w:h="16838"/>
      <w:pgMar w:top="1417" w:right="1417" w:bottom="1417" w:left="1417" w:header="708" w:footer="708" w:gutter="0"/>
      <w:cols w:num="2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520D8" w14:textId="77777777" w:rsidR="006377CF" w:rsidRDefault="006377CF">
      <w:pPr>
        <w:spacing w:after="0" w:line="240" w:lineRule="auto"/>
      </w:pPr>
      <w:r>
        <w:separator/>
      </w:r>
    </w:p>
  </w:endnote>
  <w:endnote w:type="continuationSeparator" w:id="0">
    <w:p w14:paraId="5877D184" w14:textId="77777777" w:rsidR="006377CF" w:rsidRDefault="0063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2AA9" w14:textId="77777777" w:rsidR="006377CF" w:rsidRDefault="006377C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44F3B4D" w14:textId="77777777" w:rsidR="006377CF" w:rsidRDefault="00637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F062D"/>
    <w:multiLevelType w:val="multilevel"/>
    <w:tmpl w:val="2D380D82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" w15:restartNumberingAfterBreak="0">
    <w:nsid w:val="35524039"/>
    <w:multiLevelType w:val="multilevel"/>
    <w:tmpl w:val="30B88C7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7D35357"/>
    <w:multiLevelType w:val="multilevel"/>
    <w:tmpl w:val="ECAAD26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2A03DAE"/>
    <w:multiLevelType w:val="multilevel"/>
    <w:tmpl w:val="ED0C7064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 w15:restartNumberingAfterBreak="0">
    <w:nsid w:val="59C3503E"/>
    <w:multiLevelType w:val="multilevel"/>
    <w:tmpl w:val="50C653D6"/>
    <w:lvl w:ilvl="0"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•"/>
      <w:lvlJc w:val="left"/>
      <w:pPr>
        <w:ind w:left="1788" w:hanging="708"/>
      </w:pPr>
      <w:rPr>
        <w:rFonts w:ascii="Times New Roman" w:eastAsia="Calibri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E1A5CA8"/>
    <w:multiLevelType w:val="multilevel"/>
    <w:tmpl w:val="B1B881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02558570">
    <w:abstractNumId w:val="2"/>
  </w:num>
  <w:num w:numId="2" w16cid:durableId="1535926763">
    <w:abstractNumId w:val="0"/>
  </w:num>
  <w:num w:numId="3" w16cid:durableId="1041906600">
    <w:abstractNumId w:val="1"/>
  </w:num>
  <w:num w:numId="4" w16cid:durableId="794520041">
    <w:abstractNumId w:val="5"/>
  </w:num>
  <w:num w:numId="5" w16cid:durableId="1197238877">
    <w:abstractNumId w:val="4"/>
  </w:num>
  <w:num w:numId="6" w16cid:durableId="1134528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C4178"/>
    <w:rsid w:val="003B4A89"/>
    <w:rsid w:val="004C4178"/>
    <w:rsid w:val="006377CF"/>
    <w:rsid w:val="00A2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C11EE"/>
  <w15:docId w15:val="{9C99CDCF-F514-4D63-98CE-3D3A58AF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mbria" w:hAnsi="Cambria"/>
      <w:spacing w:val="5"/>
      <w:kern w:val="3"/>
      <w:sz w:val="24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pPr>
      <w:suppressAutoHyphens/>
      <w:spacing w:after="0" w:line="240" w:lineRule="auto"/>
    </w:pPr>
    <w:rPr>
      <w:rFonts w:ascii="Cambria" w:hAnsi="Cambria"/>
      <w:spacing w:val="5"/>
      <w:kern w:val="3"/>
      <w:sz w:val="24"/>
      <w:szCs w:val="52"/>
    </w:rPr>
  </w:style>
  <w:style w:type="paragraph" w:styleId="Akapitzlist">
    <w:name w:val="List Paragraph"/>
    <w:basedOn w:val="Normalny"/>
    <w:pPr>
      <w:ind w:left="720"/>
      <w:textAlignment w:val="auto"/>
    </w:pPr>
    <w:rPr>
      <w:rFonts w:ascii="Calibri" w:hAnsi="Calibri"/>
      <w:spacing w:val="0"/>
      <w:kern w:val="0"/>
      <w:sz w:val="22"/>
      <w:szCs w:val="22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pacing w:val="5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7235</Characters>
  <Application>Microsoft Office Word</Application>
  <DocSecurity>0</DocSecurity>
  <Lines>60</Lines>
  <Paragraphs>16</Paragraphs>
  <ScaleCrop>false</ScaleCrop>
  <Company/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Janeczka Hołowczak</dc:creator>
  <cp:lastModifiedBy>Tomek Kolasa</cp:lastModifiedBy>
  <cp:revision>2</cp:revision>
  <cp:lastPrinted>2026-01-04T15:10:00Z</cp:lastPrinted>
  <dcterms:created xsi:type="dcterms:W3CDTF">2026-01-07T21:27:00Z</dcterms:created>
  <dcterms:modified xsi:type="dcterms:W3CDTF">2026-01-07T21:27:00Z</dcterms:modified>
</cp:coreProperties>
</file>